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16F" w:rsidRPr="00154DB7" w:rsidRDefault="0060116F" w:rsidP="0060116F">
      <w:pPr>
        <w:pStyle w:val="ConsPlusNormal0"/>
        <w:jc w:val="right"/>
        <w:outlineLvl w:val="0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Приложение 4</w:t>
      </w:r>
    </w:p>
    <w:p w:rsidR="0060116F" w:rsidRPr="00154DB7" w:rsidRDefault="0060116F" w:rsidP="0060116F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к Закону</w:t>
      </w:r>
    </w:p>
    <w:p w:rsidR="0060116F" w:rsidRPr="00154DB7" w:rsidRDefault="0060116F" w:rsidP="0060116F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Саратовской области</w:t>
      </w:r>
    </w:p>
    <w:p w:rsidR="0060116F" w:rsidRPr="00154DB7" w:rsidRDefault="0060116F" w:rsidP="0060116F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 xml:space="preserve">"О </w:t>
      </w:r>
      <w:proofErr w:type="gramStart"/>
      <w:r w:rsidRPr="00154DB7">
        <w:rPr>
          <w:rFonts w:ascii="PT Astra Serif" w:hAnsi="PT Astra Serif"/>
          <w:sz w:val="24"/>
          <w:szCs w:val="24"/>
        </w:rPr>
        <w:t>бюджете</w:t>
      </w:r>
      <w:proofErr w:type="gramEnd"/>
      <w:r w:rsidRPr="00154DB7">
        <w:rPr>
          <w:rFonts w:ascii="PT Astra Serif" w:hAnsi="PT Astra Serif"/>
          <w:sz w:val="24"/>
          <w:szCs w:val="24"/>
        </w:rPr>
        <w:t xml:space="preserve"> Территориального фонда обязательного</w:t>
      </w:r>
    </w:p>
    <w:p w:rsidR="0060116F" w:rsidRPr="00154DB7" w:rsidRDefault="0060116F" w:rsidP="0060116F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медицинского страхования Саратовской области</w:t>
      </w:r>
    </w:p>
    <w:p w:rsidR="0060116F" w:rsidRPr="00154DB7" w:rsidRDefault="0060116F" w:rsidP="0060116F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на 2023 год и на плановый период 2024 и 2025 годов"</w:t>
      </w:r>
    </w:p>
    <w:p w:rsidR="0060116F" w:rsidRPr="00154DB7" w:rsidRDefault="0060116F" w:rsidP="0060116F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p w:rsidR="0060116F" w:rsidRPr="00154DB7" w:rsidRDefault="0060116F" w:rsidP="0060116F">
      <w:pPr>
        <w:pStyle w:val="ConsPlusTitle"/>
        <w:jc w:val="center"/>
        <w:rPr>
          <w:rFonts w:ascii="PT Astra Serif" w:hAnsi="PT Astra Serif"/>
          <w:sz w:val="24"/>
          <w:szCs w:val="24"/>
        </w:rPr>
      </w:pPr>
      <w:bookmarkStart w:id="0" w:name="P739"/>
      <w:bookmarkEnd w:id="0"/>
      <w:r w:rsidRPr="00154DB7">
        <w:rPr>
          <w:rFonts w:ascii="PT Astra Serif" w:hAnsi="PT Astra Serif"/>
          <w:sz w:val="24"/>
          <w:szCs w:val="24"/>
        </w:rPr>
        <w:t>РАСПРЕДЕЛЕНИЕ БЮДЖЕТНЫХ АССИГНОВАНИЙ БЮДЖЕТА</w:t>
      </w:r>
    </w:p>
    <w:p w:rsidR="0060116F" w:rsidRPr="00154DB7" w:rsidRDefault="0060116F" w:rsidP="0060116F">
      <w:pPr>
        <w:pStyle w:val="ConsPlusTitle"/>
        <w:jc w:val="center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ТЕРРИТОРИАЛЬНОГО ФОНДА ОБЯЗАТЕЛЬНОГО МЕДИЦИНСКОГО</w:t>
      </w:r>
    </w:p>
    <w:p w:rsidR="0060116F" w:rsidRPr="00154DB7" w:rsidRDefault="0060116F" w:rsidP="0060116F">
      <w:pPr>
        <w:pStyle w:val="ConsPlusTitle"/>
        <w:jc w:val="center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СТРАХОВАНИЯ САРАТОВСКОЙ ОБЛАСТИ ПО РАЗДЕЛАМ, ПОДРАЗДЕЛАМ,</w:t>
      </w:r>
    </w:p>
    <w:p w:rsidR="0060116F" w:rsidRPr="00154DB7" w:rsidRDefault="0060116F" w:rsidP="0060116F">
      <w:pPr>
        <w:pStyle w:val="ConsPlusTitle"/>
        <w:jc w:val="center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ЦЕЛЕВЫМ СТАТЬЯМ, ГРУППАМ И ПОДГРУППАМ ВИДОВ РАСХОДОВ</w:t>
      </w:r>
    </w:p>
    <w:p w:rsidR="0060116F" w:rsidRPr="00154DB7" w:rsidRDefault="0060116F" w:rsidP="0060116F">
      <w:pPr>
        <w:pStyle w:val="ConsPlusTitle"/>
        <w:jc w:val="center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НА ПЛАНОВЫЙ ПЕРИОД 2024</w:t>
      </w:r>
      <w:proofErr w:type="gramStart"/>
      <w:r w:rsidRPr="00154DB7">
        <w:rPr>
          <w:rFonts w:ascii="PT Astra Serif" w:hAnsi="PT Astra Serif"/>
          <w:sz w:val="24"/>
          <w:szCs w:val="24"/>
        </w:rPr>
        <w:t xml:space="preserve"> И</w:t>
      </w:r>
      <w:proofErr w:type="gramEnd"/>
      <w:r w:rsidRPr="00154DB7">
        <w:rPr>
          <w:rFonts w:ascii="PT Astra Serif" w:hAnsi="PT Astra Serif"/>
          <w:sz w:val="24"/>
          <w:szCs w:val="24"/>
        </w:rPr>
        <w:t xml:space="preserve"> 2025 ГОДОВ</w:t>
      </w:r>
    </w:p>
    <w:p w:rsidR="0060116F" w:rsidRPr="00154DB7" w:rsidRDefault="0060116F" w:rsidP="0060116F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8"/>
        <w:gridCol w:w="1814"/>
        <w:gridCol w:w="1197"/>
        <w:gridCol w:w="1226"/>
        <w:gridCol w:w="2176"/>
        <w:gridCol w:w="1843"/>
        <w:gridCol w:w="1701"/>
        <w:gridCol w:w="1701"/>
      </w:tblGrid>
      <w:tr w:rsidR="0060116F" w:rsidRPr="00154DB7" w:rsidTr="0060116F">
        <w:tc>
          <w:tcPr>
            <w:tcW w:w="3288" w:type="dxa"/>
            <w:vMerge w:val="restart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Наименование расхода</w:t>
            </w:r>
          </w:p>
        </w:tc>
        <w:tc>
          <w:tcPr>
            <w:tcW w:w="8256" w:type="dxa"/>
            <w:gridSpan w:val="5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Код классификации расходов бюджетов</w:t>
            </w:r>
          </w:p>
        </w:tc>
        <w:tc>
          <w:tcPr>
            <w:tcW w:w="3402" w:type="dxa"/>
            <w:gridSpan w:val="2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Сумма (тыс. рублей)</w:t>
            </w:r>
          </w:p>
        </w:tc>
      </w:tr>
      <w:tr w:rsidR="0060116F" w:rsidRPr="00154DB7" w:rsidTr="0060116F">
        <w:tc>
          <w:tcPr>
            <w:tcW w:w="3288" w:type="dxa"/>
            <w:vMerge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14" w:type="dxa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главного распорядителя бюджетных средств</w:t>
            </w:r>
          </w:p>
        </w:tc>
        <w:tc>
          <w:tcPr>
            <w:tcW w:w="1197" w:type="dxa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раздела</w:t>
            </w:r>
          </w:p>
        </w:tc>
        <w:tc>
          <w:tcPr>
            <w:tcW w:w="1226" w:type="dxa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подраздела</w:t>
            </w:r>
          </w:p>
        </w:tc>
        <w:tc>
          <w:tcPr>
            <w:tcW w:w="2176" w:type="dxa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целевой статьи (программная (непрограммная) статья, направление расходов)</w:t>
            </w:r>
          </w:p>
        </w:tc>
        <w:tc>
          <w:tcPr>
            <w:tcW w:w="1843" w:type="dxa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 xml:space="preserve">вида расходов </w:t>
            </w:r>
            <w:bookmarkStart w:id="1" w:name="_GoBack"/>
            <w:bookmarkEnd w:id="1"/>
            <w:r w:rsidRPr="00154DB7">
              <w:rPr>
                <w:rFonts w:ascii="PT Astra Serif" w:hAnsi="PT Astra Serif"/>
                <w:sz w:val="24"/>
                <w:szCs w:val="24"/>
              </w:rPr>
              <w:t>(группа, подгруппа)</w:t>
            </w:r>
          </w:p>
        </w:tc>
        <w:tc>
          <w:tcPr>
            <w:tcW w:w="1701" w:type="dxa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60116F" w:rsidRPr="00154DB7" w:rsidTr="0060116F">
        <w:tc>
          <w:tcPr>
            <w:tcW w:w="3288" w:type="dxa"/>
            <w:vAlign w:val="center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14" w:type="dxa"/>
            <w:vAlign w:val="center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97" w:type="dxa"/>
            <w:vAlign w:val="center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26" w:type="dxa"/>
            <w:vAlign w:val="center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176" w:type="dxa"/>
            <w:vAlign w:val="center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</w:tr>
      <w:tr w:rsidR="0060116F" w:rsidRPr="00154DB7" w:rsidTr="0060116F">
        <w:tc>
          <w:tcPr>
            <w:tcW w:w="3288" w:type="dxa"/>
            <w:vAlign w:val="center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14" w:type="dxa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174954,3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176438,7</w:t>
            </w:r>
          </w:p>
        </w:tc>
      </w:tr>
      <w:tr w:rsidR="0060116F" w:rsidRPr="00154DB7" w:rsidTr="0060116F">
        <w:tc>
          <w:tcPr>
            <w:tcW w:w="3288" w:type="dxa"/>
            <w:vAlign w:val="center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174954,3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176438,7</w:t>
            </w:r>
          </w:p>
        </w:tc>
      </w:tr>
      <w:tr w:rsidR="0060116F" w:rsidRPr="00154DB7" w:rsidTr="0060116F">
        <w:tc>
          <w:tcPr>
            <w:tcW w:w="3288" w:type="dxa"/>
            <w:vAlign w:val="center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 xml:space="preserve">Непрограммные направления </w:t>
            </w:r>
            <w:proofErr w:type="gramStart"/>
            <w:r w:rsidRPr="00154DB7">
              <w:rPr>
                <w:rFonts w:ascii="PT Astra Serif" w:hAnsi="PT Astra Serif"/>
                <w:sz w:val="24"/>
                <w:szCs w:val="24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73 0 00 00000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174954,3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176438,7</w:t>
            </w:r>
          </w:p>
        </w:tc>
      </w:tr>
      <w:tr w:rsidR="0060116F" w:rsidRPr="00154DB7" w:rsidTr="0060116F">
        <w:tc>
          <w:tcPr>
            <w:tcW w:w="3288" w:type="dxa"/>
            <w:vAlign w:val="center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73 2 00 00000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174954,3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176438,7</w:t>
            </w:r>
          </w:p>
        </w:tc>
      </w:tr>
      <w:tr w:rsidR="0060116F" w:rsidRPr="00154DB7" w:rsidTr="0060116F">
        <w:tc>
          <w:tcPr>
            <w:tcW w:w="3288" w:type="dxa"/>
            <w:vAlign w:val="center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73 2 00 50930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174954,3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176438,7</w:t>
            </w:r>
          </w:p>
        </w:tc>
      </w:tr>
      <w:tr w:rsidR="0060116F" w:rsidRPr="00154DB7" w:rsidTr="0060116F">
        <w:tc>
          <w:tcPr>
            <w:tcW w:w="3288" w:type="dxa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 (финансовое обеспечение управленческих функций Территориального фонда обязательного медицинского страхования Саратовской области)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174954,3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176438,7</w:t>
            </w:r>
          </w:p>
        </w:tc>
      </w:tr>
      <w:tr w:rsidR="0060116F" w:rsidRPr="00154DB7" w:rsidTr="0060116F">
        <w:tc>
          <w:tcPr>
            <w:tcW w:w="3288" w:type="dxa"/>
            <w:vAlign w:val="center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136783,6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136783,6</w:t>
            </w:r>
          </w:p>
        </w:tc>
      </w:tr>
      <w:tr w:rsidR="0060116F" w:rsidRPr="00154DB7" w:rsidTr="0060116F">
        <w:tc>
          <w:tcPr>
            <w:tcW w:w="3288" w:type="dxa"/>
            <w:vAlign w:val="center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136783,6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136783,6</w:t>
            </w:r>
          </w:p>
        </w:tc>
      </w:tr>
      <w:tr w:rsidR="0060116F" w:rsidRPr="00154DB7" w:rsidTr="0060116F">
        <w:tc>
          <w:tcPr>
            <w:tcW w:w="3288" w:type="dxa"/>
            <w:vAlign w:val="center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38060,8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39545,2</w:t>
            </w:r>
          </w:p>
        </w:tc>
      </w:tr>
      <w:tr w:rsidR="0060116F" w:rsidRPr="00154DB7" w:rsidTr="0060116F">
        <w:tc>
          <w:tcPr>
            <w:tcW w:w="3288" w:type="dxa"/>
            <w:vAlign w:val="center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38060,8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39545,2</w:t>
            </w:r>
          </w:p>
        </w:tc>
      </w:tr>
      <w:tr w:rsidR="0060116F" w:rsidRPr="00154DB7" w:rsidTr="0060116F">
        <w:tc>
          <w:tcPr>
            <w:tcW w:w="3288" w:type="dxa"/>
            <w:vAlign w:val="center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109,9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109,9</w:t>
            </w:r>
          </w:p>
        </w:tc>
      </w:tr>
      <w:tr w:rsidR="0060116F" w:rsidRPr="00154DB7" w:rsidTr="0060116F">
        <w:tc>
          <w:tcPr>
            <w:tcW w:w="3288" w:type="dxa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830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</w:tr>
      <w:tr w:rsidR="0060116F" w:rsidRPr="00154DB7" w:rsidTr="0060116F">
        <w:tc>
          <w:tcPr>
            <w:tcW w:w="3288" w:type="dxa"/>
            <w:vAlign w:val="center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49,9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49,9</w:t>
            </w:r>
          </w:p>
        </w:tc>
      </w:tr>
      <w:tr w:rsidR="0060116F" w:rsidRPr="00154DB7" w:rsidTr="0060116F">
        <w:tc>
          <w:tcPr>
            <w:tcW w:w="3288" w:type="dxa"/>
            <w:vAlign w:val="center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39832788,7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42020343,0</w:t>
            </w:r>
          </w:p>
        </w:tc>
      </w:tr>
      <w:tr w:rsidR="0060116F" w:rsidRPr="00154DB7" w:rsidTr="0060116F">
        <w:tc>
          <w:tcPr>
            <w:tcW w:w="3288" w:type="dxa"/>
            <w:vAlign w:val="center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39832788,7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42020343,0</w:t>
            </w:r>
          </w:p>
        </w:tc>
      </w:tr>
      <w:tr w:rsidR="0060116F" w:rsidRPr="00154DB7" w:rsidTr="0060116F">
        <w:tc>
          <w:tcPr>
            <w:tcW w:w="3288" w:type="dxa"/>
            <w:vAlign w:val="center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 xml:space="preserve">Непрограммные направления </w:t>
            </w:r>
            <w:proofErr w:type="gramStart"/>
            <w:r w:rsidRPr="00154DB7">
              <w:rPr>
                <w:rFonts w:ascii="PT Astra Serif" w:hAnsi="PT Astra Serif"/>
                <w:sz w:val="24"/>
                <w:szCs w:val="24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73 0 00 00000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39832788,7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42020343,0</w:t>
            </w:r>
          </w:p>
        </w:tc>
      </w:tr>
      <w:tr w:rsidR="0060116F" w:rsidRPr="00154DB7" w:rsidTr="0060116F">
        <w:tc>
          <w:tcPr>
            <w:tcW w:w="3288" w:type="dxa"/>
            <w:vAlign w:val="center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73 1 00 00000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39681488,9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41871907,5</w:t>
            </w:r>
          </w:p>
        </w:tc>
      </w:tr>
      <w:tr w:rsidR="0060116F" w:rsidRPr="00154DB7" w:rsidTr="0060116F">
        <w:tc>
          <w:tcPr>
            <w:tcW w:w="3288" w:type="dxa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Расходы на финансовое обеспечение территориальной программы обязательного медицинского страхования Саратовской области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73 1 00 00600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2661,7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2753,3</w:t>
            </w:r>
          </w:p>
        </w:tc>
      </w:tr>
      <w:tr w:rsidR="0060116F" w:rsidRPr="00154DB7" w:rsidTr="0060116F">
        <w:tc>
          <w:tcPr>
            <w:tcW w:w="3288" w:type="dxa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73 1 00 00600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2661,7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2753,3</w:t>
            </w:r>
          </w:p>
        </w:tc>
      </w:tr>
      <w:tr w:rsidR="0060116F" w:rsidRPr="00154DB7" w:rsidTr="0060116F">
        <w:tc>
          <w:tcPr>
            <w:tcW w:w="3288" w:type="dxa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73 1 00 00600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2661,7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2753,3</w:t>
            </w:r>
          </w:p>
        </w:tc>
      </w:tr>
      <w:tr w:rsidR="0060116F" w:rsidRPr="00154DB7" w:rsidTr="0060116F">
        <w:tc>
          <w:tcPr>
            <w:tcW w:w="3288" w:type="dxa"/>
            <w:vAlign w:val="center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73 1 00 50930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39678827,2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41869154,2</w:t>
            </w:r>
          </w:p>
        </w:tc>
      </w:tr>
      <w:tr w:rsidR="0060116F" w:rsidRPr="00154DB7" w:rsidTr="0060116F">
        <w:tc>
          <w:tcPr>
            <w:tcW w:w="3288" w:type="dxa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 (финансовое обеспечение территориальной программы обязательного медицинского страхования на территориях субъектов Российской Федерации)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73 1 00 50931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39306912,8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41476784,5</w:t>
            </w:r>
          </w:p>
        </w:tc>
      </w:tr>
      <w:tr w:rsidR="0060116F" w:rsidRPr="00154DB7" w:rsidTr="0060116F">
        <w:tc>
          <w:tcPr>
            <w:tcW w:w="3288" w:type="dxa"/>
            <w:vAlign w:val="center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73 1 00 50931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37556760,5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39630373,9</w:t>
            </w:r>
          </w:p>
        </w:tc>
      </w:tr>
      <w:tr w:rsidR="0060116F" w:rsidRPr="00154DB7" w:rsidTr="0060116F">
        <w:tc>
          <w:tcPr>
            <w:tcW w:w="3288" w:type="dxa"/>
            <w:vAlign w:val="center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73 1 00 50931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37556760,5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39630373,9</w:t>
            </w:r>
          </w:p>
        </w:tc>
      </w:tr>
      <w:tr w:rsidR="0060116F" w:rsidRPr="00154DB7" w:rsidTr="0060116F">
        <w:tc>
          <w:tcPr>
            <w:tcW w:w="3288" w:type="dxa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14" w:type="dxa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73 1 00 50931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1750152,3</w:t>
            </w:r>
          </w:p>
        </w:tc>
        <w:tc>
          <w:tcPr>
            <w:tcW w:w="1701" w:type="dxa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1846410,6</w:t>
            </w:r>
          </w:p>
        </w:tc>
      </w:tr>
      <w:tr w:rsidR="0060116F" w:rsidRPr="00154DB7" w:rsidTr="0060116F">
        <w:tc>
          <w:tcPr>
            <w:tcW w:w="3288" w:type="dxa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73 1 00 50931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540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1750152,3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1846410,6</w:t>
            </w:r>
          </w:p>
        </w:tc>
      </w:tr>
      <w:tr w:rsidR="0060116F" w:rsidRPr="00154DB7" w:rsidTr="0060116F">
        <w:tc>
          <w:tcPr>
            <w:tcW w:w="3288" w:type="dxa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 (оплата за медицинскую помощь, оказанную в медицинских организациях Саратовской области лицам, застрахованным на территории других субъектов Российской Федерации)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73 1 00 50939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371914,4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392369,7</w:t>
            </w:r>
          </w:p>
        </w:tc>
      </w:tr>
      <w:tr w:rsidR="0060116F" w:rsidRPr="00154DB7" w:rsidTr="0060116F">
        <w:tc>
          <w:tcPr>
            <w:tcW w:w="3288" w:type="dxa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73 1 00 50939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371914,4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392369,7</w:t>
            </w:r>
          </w:p>
        </w:tc>
      </w:tr>
      <w:tr w:rsidR="0060116F" w:rsidRPr="00154DB7" w:rsidTr="0060116F">
        <w:tc>
          <w:tcPr>
            <w:tcW w:w="3288" w:type="dxa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73 1 00 50939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371914,4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392369,7</w:t>
            </w:r>
          </w:p>
        </w:tc>
      </w:tr>
      <w:tr w:rsidR="0060116F" w:rsidRPr="00154DB7" w:rsidTr="0060116F">
        <w:tc>
          <w:tcPr>
            <w:tcW w:w="3288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Иные мероприятия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73 8 00 00000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151299,8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148435,5</w:t>
            </w:r>
          </w:p>
        </w:tc>
      </w:tr>
      <w:tr w:rsidR="0060116F" w:rsidRPr="00154DB7" w:rsidTr="0060116F">
        <w:tc>
          <w:tcPr>
            <w:tcW w:w="3288" w:type="dxa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73 8 00 00800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151299,8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148435,5</w:t>
            </w:r>
          </w:p>
        </w:tc>
      </w:tr>
      <w:tr w:rsidR="0060116F" w:rsidRPr="00154DB7" w:rsidTr="0060116F">
        <w:tc>
          <w:tcPr>
            <w:tcW w:w="3288" w:type="dxa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73 8 00 00800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151299,8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148435,5</w:t>
            </w:r>
          </w:p>
        </w:tc>
      </w:tr>
      <w:tr w:rsidR="0060116F" w:rsidRPr="00154DB7" w:rsidTr="0060116F">
        <w:tc>
          <w:tcPr>
            <w:tcW w:w="3288" w:type="dxa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73 8 00 00800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75649,9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74217,8</w:t>
            </w:r>
          </w:p>
        </w:tc>
      </w:tr>
      <w:tr w:rsidR="0060116F" w:rsidRPr="00154DB7" w:rsidTr="0060116F">
        <w:tc>
          <w:tcPr>
            <w:tcW w:w="3288" w:type="dxa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73 8 00 00800</w:t>
            </w: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75649,9</w:t>
            </w:r>
          </w:p>
        </w:tc>
        <w:tc>
          <w:tcPr>
            <w:tcW w:w="1701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74217,7</w:t>
            </w:r>
          </w:p>
        </w:tc>
      </w:tr>
      <w:tr w:rsidR="0060116F" w:rsidRPr="00154DB7" w:rsidTr="0060116F">
        <w:tc>
          <w:tcPr>
            <w:tcW w:w="3288" w:type="dxa"/>
          </w:tcPr>
          <w:p w:rsidR="0060116F" w:rsidRPr="00154DB7" w:rsidRDefault="0060116F" w:rsidP="0060116F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Всего расходов</w:t>
            </w:r>
          </w:p>
        </w:tc>
        <w:tc>
          <w:tcPr>
            <w:tcW w:w="1814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6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60116F" w:rsidRPr="00154DB7" w:rsidRDefault="0060116F" w:rsidP="0060116F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116F" w:rsidRPr="00154DB7" w:rsidRDefault="0060116F" w:rsidP="0060116F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40007743,0</w:t>
            </w:r>
          </w:p>
        </w:tc>
        <w:tc>
          <w:tcPr>
            <w:tcW w:w="1701" w:type="dxa"/>
          </w:tcPr>
          <w:p w:rsidR="0060116F" w:rsidRPr="00154DB7" w:rsidRDefault="0060116F" w:rsidP="0060116F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42196781,7</w:t>
            </w:r>
          </w:p>
        </w:tc>
      </w:tr>
    </w:tbl>
    <w:p w:rsidR="0060116F" w:rsidRPr="00154DB7" w:rsidRDefault="0060116F" w:rsidP="0060116F">
      <w:pPr>
        <w:pStyle w:val="ConsPlusNormal0"/>
        <w:rPr>
          <w:rFonts w:ascii="PT Astra Serif" w:hAnsi="PT Astra Serif"/>
          <w:sz w:val="24"/>
          <w:szCs w:val="24"/>
        </w:rPr>
        <w:sectPr w:rsidR="0060116F" w:rsidRPr="00154DB7" w:rsidSect="0060116F">
          <w:pgSz w:w="16838" w:h="11905" w:orient="landscape"/>
          <w:pgMar w:top="1135" w:right="1134" w:bottom="850" w:left="1134" w:header="0" w:footer="0" w:gutter="0"/>
          <w:cols w:space="720"/>
          <w:titlePg/>
        </w:sectPr>
      </w:pPr>
    </w:p>
    <w:p w:rsidR="005847A0" w:rsidRPr="0060116F" w:rsidRDefault="005847A0" w:rsidP="0060116F"/>
    <w:sectPr w:rsidR="005847A0" w:rsidRPr="0060116F" w:rsidSect="0060116F">
      <w:headerReference w:type="default" r:id="rId9"/>
      <w:pgSz w:w="16838" w:h="11906" w:orient="landscape"/>
      <w:pgMar w:top="1701" w:right="284" w:bottom="1134" w:left="14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96D" w:rsidRDefault="0019196D" w:rsidP="005847A0">
      <w:r>
        <w:separator/>
      </w:r>
    </w:p>
  </w:endnote>
  <w:endnote w:type="continuationSeparator" w:id="0">
    <w:p w:rsidR="0019196D" w:rsidRDefault="0019196D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96D" w:rsidRDefault="0019196D" w:rsidP="005847A0">
      <w:r>
        <w:separator/>
      </w:r>
    </w:p>
  </w:footnote>
  <w:footnote w:type="continuationSeparator" w:id="0">
    <w:p w:rsidR="0019196D" w:rsidRDefault="0019196D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16F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19196D"/>
    <w:rsid w:val="00326C68"/>
    <w:rsid w:val="005847A0"/>
    <w:rsid w:val="0060116F"/>
    <w:rsid w:val="006C4724"/>
    <w:rsid w:val="006E2B41"/>
    <w:rsid w:val="00743D41"/>
    <w:rsid w:val="00CA3AEA"/>
    <w:rsid w:val="00D027A1"/>
    <w:rsid w:val="00D046E6"/>
    <w:rsid w:val="00E4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60116F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60116F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320A9-73AB-481F-87E4-07AA7F8C6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5</cp:revision>
  <dcterms:created xsi:type="dcterms:W3CDTF">2020-10-09T15:27:00Z</dcterms:created>
  <dcterms:modified xsi:type="dcterms:W3CDTF">2022-12-02T06:00:00Z</dcterms:modified>
</cp:coreProperties>
</file>